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D2EC8D" w14:textId="61B22642" w:rsidR="00357CB2" w:rsidRPr="008354D2" w:rsidRDefault="00BA2A7F" w:rsidP="00357CB2">
      <w:pPr>
        <w:jc w:val="center"/>
        <w:rPr>
          <w:b/>
          <w:bCs/>
        </w:rPr>
      </w:pPr>
      <w:bookmarkStart w:id="0" w:name="_Hlk42677514"/>
      <w:r w:rsidRPr="008354D2">
        <w:rPr>
          <w:b/>
          <w:bCs/>
        </w:rPr>
        <w:t xml:space="preserve">DOCKET NO. </w:t>
      </w:r>
      <w:r w:rsidR="00586B42" w:rsidRPr="008354D2">
        <w:rPr>
          <w:b/>
          <w:bCs/>
        </w:rPr>
        <w:t>52172</w:t>
      </w:r>
    </w:p>
    <w:p w14:paraId="33C1B30C" w14:textId="77777777" w:rsidR="00BA2A7F" w:rsidRPr="008354D2" w:rsidRDefault="00BA2A7F" w:rsidP="00357CB2">
      <w:pPr>
        <w:jc w:val="center"/>
        <w:rPr>
          <w:b/>
        </w:rPr>
      </w:pPr>
    </w:p>
    <w:tbl>
      <w:tblPr>
        <w:tblW w:w="9528" w:type="dxa"/>
        <w:tblLook w:val="01E0" w:firstRow="1" w:lastRow="1" w:firstColumn="1" w:lastColumn="1" w:noHBand="0" w:noVBand="0"/>
      </w:tblPr>
      <w:tblGrid>
        <w:gridCol w:w="4500"/>
        <w:gridCol w:w="359"/>
        <w:gridCol w:w="4669"/>
      </w:tblGrid>
      <w:tr w:rsidR="00357CB2" w:rsidRPr="008354D2" w14:paraId="4F8F71F0" w14:textId="77777777" w:rsidTr="007650B7">
        <w:trPr>
          <w:trHeight w:val="1161"/>
        </w:trPr>
        <w:tc>
          <w:tcPr>
            <w:tcW w:w="4500" w:type="dxa"/>
          </w:tcPr>
          <w:p w14:paraId="5FC9A8D3" w14:textId="47E84E2C" w:rsidR="00357CB2" w:rsidRPr="008354D2" w:rsidRDefault="000930E2" w:rsidP="00DE5830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APPLICATION OF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>AQUA TEXAS, INC.</w:t>
            </w:r>
            <w:r w:rsidR="00E61CA0" w:rsidRPr="008354D2">
              <w:rPr>
                <w:b/>
                <w:caps/>
                <w:szCs w:val="24"/>
              </w:rPr>
              <w:t xml:space="preserve">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TO AMEND </w:t>
            </w:r>
            <w:r w:rsidR="007650B7" w:rsidRPr="008354D2">
              <w:rPr>
                <w:rFonts w:ascii="Times New Roman Bold" w:hAnsi="Times New Roman Bold"/>
                <w:b/>
                <w:caps/>
                <w:szCs w:val="24"/>
              </w:rPr>
              <w:t>ITS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 CERTIFICATE OF CONVENIENCE AND NECESSITY IN </w:t>
            </w:r>
            <w:r w:rsidR="00586B42" w:rsidRPr="008354D2">
              <w:rPr>
                <w:rFonts w:ascii="Times New Roman Bold" w:hAnsi="Times New Roman Bold"/>
                <w:b/>
                <w:caps/>
                <w:szCs w:val="24"/>
              </w:rPr>
              <w:t xml:space="preserve">COLLIN </w:t>
            </w:r>
            <w:r w:rsidRPr="008354D2">
              <w:rPr>
                <w:rFonts w:ascii="Times New Roman Bold" w:hAnsi="Times New Roman Bold"/>
                <w:b/>
                <w:caps/>
                <w:szCs w:val="24"/>
              </w:rPr>
              <w:t>COUNTY</w:t>
            </w:r>
          </w:p>
        </w:tc>
        <w:tc>
          <w:tcPr>
            <w:tcW w:w="359" w:type="dxa"/>
          </w:tcPr>
          <w:p w14:paraId="565E8B0E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04098137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AEC862" w14:textId="77777777" w:rsidR="00357CB2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  <w:p w14:paraId="7B4A5AA6" w14:textId="50938598" w:rsidR="00BA2A7F" w:rsidRPr="008354D2" w:rsidRDefault="00357CB2" w:rsidP="00DE5830">
            <w:pPr>
              <w:rPr>
                <w:b/>
              </w:rPr>
            </w:pPr>
            <w:r w:rsidRPr="008354D2">
              <w:rPr>
                <w:b/>
              </w:rPr>
              <w:t>§</w:t>
            </w:r>
          </w:p>
        </w:tc>
        <w:tc>
          <w:tcPr>
            <w:tcW w:w="4669" w:type="dxa"/>
          </w:tcPr>
          <w:p w14:paraId="6E8486A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>PUBLIC UTILITY COMMISSION</w:t>
            </w:r>
          </w:p>
          <w:p w14:paraId="6D2F2B68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45A1142A" w14:textId="77777777" w:rsidR="00357CB2" w:rsidRPr="008354D2" w:rsidRDefault="00357CB2" w:rsidP="00DE583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354D2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8354D2">
                  <w:rPr>
                    <w:bCs/>
                  </w:rPr>
                  <w:t>TEXAS</w:t>
                </w:r>
              </w:smartTag>
            </w:smartTag>
          </w:p>
        </w:tc>
      </w:tr>
      <w:bookmarkEnd w:id="0"/>
    </w:tbl>
    <w:p w14:paraId="5D7570A6" w14:textId="77777777" w:rsidR="00357CB2" w:rsidRPr="008354D2" w:rsidRDefault="00357CB2" w:rsidP="00AF3657">
      <w:pPr>
        <w:pStyle w:val="Documentheading"/>
        <w:rPr>
          <w:sz w:val="24"/>
          <w:szCs w:val="24"/>
        </w:rPr>
      </w:pPr>
    </w:p>
    <w:p w14:paraId="020607BD" w14:textId="5381A8D6" w:rsidR="00C544BF" w:rsidRDefault="00E70660" w:rsidP="00E7066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</w:t>
      </w:r>
      <w:r w:rsidR="0002678A">
        <w:rPr>
          <w:sz w:val="24"/>
          <w:szCs w:val="24"/>
        </w:rPr>
        <w:t>’</w:t>
      </w:r>
      <w:r>
        <w:rPr>
          <w:sz w:val="24"/>
          <w:szCs w:val="24"/>
        </w:rPr>
        <w:t>S RESPONSE TO ORDER NO. 7</w:t>
      </w:r>
      <w:r w:rsidR="00C544BF">
        <w:rPr>
          <w:sz w:val="24"/>
          <w:szCs w:val="24"/>
        </w:rPr>
        <w:t xml:space="preserve"> </w:t>
      </w:r>
    </w:p>
    <w:p w14:paraId="466FA63F" w14:textId="40E3E647" w:rsidR="00183738" w:rsidRPr="004C0CF1" w:rsidRDefault="00C544BF" w:rsidP="00E70660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 SUPPLEMENTAL MOTION TO ADMIT EVIDENCE</w:t>
      </w:r>
    </w:p>
    <w:p w14:paraId="2FC6AECE" w14:textId="77777777" w:rsidR="003744AE" w:rsidRPr="002A4F19" w:rsidRDefault="003744AE" w:rsidP="00AF3657">
      <w:pPr>
        <w:pStyle w:val="Documentheading"/>
        <w:rPr>
          <w:sz w:val="24"/>
          <w:szCs w:val="24"/>
        </w:rPr>
      </w:pPr>
    </w:p>
    <w:p w14:paraId="53739C99" w14:textId="571C2BCB" w:rsidR="00F02840" w:rsidRDefault="008F4898" w:rsidP="00703E73">
      <w:pPr>
        <w:spacing w:line="360" w:lineRule="auto"/>
        <w:ind w:firstLine="720"/>
      </w:pPr>
      <w:r w:rsidRPr="008354D2">
        <w:t xml:space="preserve">On </w:t>
      </w:r>
      <w:r w:rsidR="00586B42" w:rsidRPr="008354D2">
        <w:t>May 27, 2021</w:t>
      </w:r>
      <w:r w:rsidR="00703E73">
        <w:t>,</w:t>
      </w:r>
      <w:r w:rsidR="00E61CA0" w:rsidRPr="008354D2">
        <w:t xml:space="preserve"> </w:t>
      </w:r>
      <w:r w:rsidR="00586B42" w:rsidRPr="008354D2">
        <w:t>Aqua Texas, Inc.</w:t>
      </w:r>
      <w:r w:rsidR="00E61CA0" w:rsidRPr="008354D2">
        <w:t xml:space="preserve"> (</w:t>
      </w:r>
      <w:r w:rsidR="00586B42" w:rsidRPr="008354D2">
        <w:t>Aqua Texas</w:t>
      </w:r>
      <w:r w:rsidR="00E61CA0" w:rsidRPr="008354D2">
        <w:t xml:space="preserve">) </w:t>
      </w:r>
      <w:r w:rsidRPr="008354D2">
        <w:t>filed an application to amend its certificate</w:t>
      </w:r>
      <w:r w:rsidR="00E61CA0" w:rsidRPr="008354D2">
        <w:t xml:space="preserve"> </w:t>
      </w:r>
      <w:r w:rsidRPr="008354D2">
        <w:t xml:space="preserve">of convenience and necessity (CCN) in </w:t>
      </w:r>
      <w:r w:rsidR="00586B42" w:rsidRPr="008354D2">
        <w:t xml:space="preserve">Collin </w:t>
      </w:r>
      <w:r w:rsidR="00E61CA0" w:rsidRPr="008354D2">
        <w:t xml:space="preserve">County. </w:t>
      </w:r>
      <w:r w:rsidR="00586B42" w:rsidRPr="008354D2">
        <w:t>Aqua Texas</w:t>
      </w:r>
      <w:r w:rsidRPr="008354D2">
        <w:t xml:space="preserve"> holds </w:t>
      </w:r>
      <w:r w:rsidR="007C57CD" w:rsidRPr="008354D2">
        <w:t>water</w:t>
      </w:r>
      <w:r w:rsidR="00586B42" w:rsidRPr="008354D2">
        <w:t xml:space="preserve"> </w:t>
      </w:r>
      <w:r w:rsidRPr="008354D2">
        <w:t xml:space="preserve">CCN No. </w:t>
      </w:r>
      <w:r w:rsidR="00586B42" w:rsidRPr="008354D2">
        <w:t>13201</w:t>
      </w:r>
      <w:r w:rsidRPr="008354D2">
        <w:t xml:space="preserve">. </w:t>
      </w:r>
      <w:r w:rsidR="00D40C0D" w:rsidRPr="008354D2">
        <w:t xml:space="preserve">The requested service area consists of </w:t>
      </w:r>
      <w:r w:rsidR="00586B42" w:rsidRPr="008354D2">
        <w:t>138</w:t>
      </w:r>
      <w:r w:rsidR="00D40C0D" w:rsidRPr="008354D2">
        <w:t xml:space="preserve"> acres</w:t>
      </w:r>
      <w:r w:rsidR="00F16B35" w:rsidRPr="008354D2">
        <w:t xml:space="preserve">, zero existing connections, and </w:t>
      </w:r>
      <w:r w:rsidR="00586B42" w:rsidRPr="008354D2">
        <w:t>924</w:t>
      </w:r>
      <w:r w:rsidR="00D40C0D" w:rsidRPr="008354D2">
        <w:t xml:space="preserve"> proposed connections</w:t>
      </w:r>
      <w:r w:rsidR="00F30B67" w:rsidRPr="008354D2">
        <w:t>.</w:t>
      </w:r>
      <w:r w:rsidR="003C446F" w:rsidRPr="008354D2">
        <w:t xml:space="preserve"> </w:t>
      </w:r>
      <w:r w:rsidR="00586B42" w:rsidRPr="008354D2">
        <w:t>Aqua Texas</w:t>
      </w:r>
      <w:r w:rsidR="003C446F" w:rsidRPr="008354D2">
        <w:t xml:space="preserve"> filed supplement</w:t>
      </w:r>
      <w:r w:rsidR="001F2D21" w:rsidRPr="008354D2">
        <w:t>al</w:t>
      </w:r>
      <w:r w:rsidR="003C446F" w:rsidRPr="008354D2">
        <w:t xml:space="preserve"> information on </w:t>
      </w:r>
      <w:r w:rsidR="008354D2" w:rsidRPr="008354D2">
        <w:t>June 23, 2021</w:t>
      </w:r>
      <w:r w:rsidR="003C446F" w:rsidRPr="008354D2">
        <w:t>.</w:t>
      </w:r>
    </w:p>
    <w:p w14:paraId="4DF6CF33" w14:textId="3C533EF0" w:rsidR="005C26F3" w:rsidRPr="00483026" w:rsidRDefault="005C26F3" w:rsidP="005C26F3">
      <w:pPr>
        <w:spacing w:line="360" w:lineRule="auto"/>
        <w:ind w:firstLine="720"/>
      </w:pPr>
      <w:r w:rsidRPr="00483026">
        <w:t>On</w:t>
      </w:r>
      <w:r w:rsidR="00EF6EB4">
        <w:t xml:space="preserve"> November 10</w:t>
      </w:r>
      <w:r w:rsidRPr="00483026">
        <w:t xml:space="preserve">, 2021, the </w:t>
      </w:r>
      <w:r w:rsidRPr="00483026">
        <w:rPr>
          <w:szCs w:val="24"/>
        </w:rPr>
        <w:t xml:space="preserve">administrative law judge (ALJ) </w:t>
      </w:r>
      <w:r w:rsidRPr="00483026">
        <w:t xml:space="preserve">filed Order No. </w:t>
      </w:r>
      <w:r w:rsidR="00E70660">
        <w:t>7</w:t>
      </w:r>
      <w:r w:rsidRPr="00483026">
        <w:t xml:space="preserve">, </w:t>
      </w:r>
      <w:r w:rsidR="00F30172">
        <w:rPr>
          <w:szCs w:val="24"/>
        </w:rPr>
        <w:t xml:space="preserve">requiring the Staff (Staff) of the Public Utility Commission of Texas to </w:t>
      </w:r>
      <w:r w:rsidR="00C544BF">
        <w:rPr>
          <w:szCs w:val="24"/>
        </w:rPr>
        <w:t>file a supplemental recommendation on the financial aspects of the application</w:t>
      </w:r>
      <w:r w:rsidRPr="00483026">
        <w:rPr>
          <w:szCs w:val="24"/>
        </w:rPr>
        <w:t>. Therefore, this pleading is timely filed</w:t>
      </w:r>
      <w:r w:rsidRPr="00483026">
        <w:t>.</w:t>
      </w:r>
    </w:p>
    <w:p w14:paraId="71455E74" w14:textId="77777777" w:rsidR="009E50D9" w:rsidRPr="00483026" w:rsidRDefault="009E50D9" w:rsidP="009E50D9">
      <w:pPr>
        <w:spacing w:line="360" w:lineRule="auto"/>
      </w:pPr>
    </w:p>
    <w:p w14:paraId="774A6C70" w14:textId="5F787A22" w:rsidR="00C544BF" w:rsidRDefault="001B4F3E" w:rsidP="009E50D9">
      <w:pPr>
        <w:pStyle w:val="ListParagraph"/>
        <w:keepNext/>
        <w:numPr>
          <w:ilvl w:val="0"/>
          <w:numId w:val="2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SUPPLEMENTAL FINANCIAL RECOMMENDATION</w:t>
      </w:r>
    </w:p>
    <w:p w14:paraId="6D7B6755" w14:textId="77777777" w:rsidR="003C5B40" w:rsidRDefault="00793A67" w:rsidP="00793A67">
      <w:pPr>
        <w:keepNext/>
        <w:spacing w:line="360" w:lineRule="auto"/>
        <w:ind w:firstLine="720"/>
      </w:pPr>
      <w:r>
        <w:t xml:space="preserve">Order No. </w:t>
      </w:r>
      <w:r w:rsidR="000B3F8F">
        <w:t>7</w:t>
      </w:r>
      <w:r>
        <w:t xml:space="preserve"> requests clarification on whether </w:t>
      </w:r>
      <w:r w:rsidR="00E37D45">
        <w:t>Aqua Texas</w:t>
      </w:r>
      <w:r w:rsidR="0002678A">
        <w:t>’</w:t>
      </w:r>
      <w:r>
        <w:t xml:space="preserve"> financial documentation meets the requirements of 16 TAC § 24.11(e)(2) and (3). Specifically, the ALJ requests clarification on whether </w:t>
      </w:r>
      <w:r w:rsidR="00E37D45">
        <w:t>Aqua Texas</w:t>
      </w:r>
      <w:r w:rsidR="0002678A">
        <w:t>’</w:t>
      </w:r>
      <w:r>
        <w:t xml:space="preserve"> affiliated interests have: (1) demonstrated that they are capable, available, and willing to cover temporary cash shortages; and (</w:t>
      </w:r>
      <w:r w:rsidR="003C5B40">
        <w:t>2</w:t>
      </w:r>
      <w:r>
        <w:t xml:space="preserve">) provided a written guarantee of coverage of temporary cash shortages. </w:t>
      </w:r>
    </w:p>
    <w:p w14:paraId="28324364" w14:textId="60A25168" w:rsidR="000929BB" w:rsidRDefault="00793A67" w:rsidP="00793A67">
      <w:pPr>
        <w:keepNext/>
        <w:spacing w:line="360" w:lineRule="auto"/>
        <w:ind w:firstLine="720"/>
      </w:pPr>
      <w:r>
        <w:t>As detailed in the memorandum of Fred Bednarski, Rate Regulation Division, attached to Staff</w:t>
      </w:r>
      <w:r w:rsidR="0002678A">
        <w:t>’</w:t>
      </w:r>
      <w:r>
        <w:t xml:space="preserve">s </w:t>
      </w:r>
      <w:r w:rsidR="003C5B40">
        <w:t>October 19</w:t>
      </w:r>
      <w:r>
        <w:t xml:space="preserve">, 2021 recommendation on final disposition, </w:t>
      </w:r>
      <w:r w:rsidR="00E37D45">
        <w:t>Aqua Texas</w:t>
      </w:r>
      <w:r w:rsidR="0002678A">
        <w:t>’</w:t>
      </w:r>
      <w:r>
        <w:t xml:space="preserve"> financial documentation demonstrates that </w:t>
      </w:r>
      <w:r w:rsidR="00E37D45">
        <w:t>Aqua Texas</w:t>
      </w:r>
      <w:r w:rsidR="0002678A">
        <w:t>’</w:t>
      </w:r>
      <w:r>
        <w:t xml:space="preserve"> affiliate</w:t>
      </w:r>
      <w:r w:rsidR="00C0473C">
        <w:t>, Essential Utilities, Inc.,</w:t>
      </w:r>
      <w:r>
        <w:t xml:space="preserve"> ha</w:t>
      </w:r>
      <w:r w:rsidR="00C0473C">
        <w:t>s</w:t>
      </w:r>
      <w:r>
        <w:t xml:space="preserve"> satisfied the leverage and operations tests. Specifically, </w:t>
      </w:r>
      <w:r w:rsidR="00E37D45">
        <w:t>Aqua Texas</w:t>
      </w:r>
      <w:r w:rsidR="0002678A">
        <w:t>’</w:t>
      </w:r>
      <w:r>
        <w:t xml:space="preserve"> documentation</w:t>
      </w:r>
      <w:r w:rsidR="009216E1">
        <w:t>, included as attachments 11 and 12 to the application,</w:t>
      </w:r>
      <w:r>
        <w:t xml:space="preserve"> demonstrates that the affiliate ha</w:t>
      </w:r>
      <w:r w:rsidR="00C0473C">
        <w:t>s</w:t>
      </w:r>
      <w:r>
        <w:t xml:space="preserve"> met the leverage test with a </w:t>
      </w:r>
      <w:r w:rsidR="00816BE0">
        <w:t xml:space="preserve">debt-to-equity ratio of less </w:t>
      </w:r>
      <w:r w:rsidR="00EF6EB4">
        <w:t>than one</w:t>
      </w:r>
      <w:r>
        <w:t xml:space="preserve">. Additionally, </w:t>
      </w:r>
      <w:r w:rsidR="00E37D45">
        <w:t>Aqua Texas</w:t>
      </w:r>
      <w:r w:rsidR="0002678A">
        <w:t>’</w:t>
      </w:r>
      <w:r>
        <w:t xml:space="preserve"> documentation demonstrates that the </w:t>
      </w:r>
      <w:r>
        <w:lastRenderedPageBreak/>
        <w:t>affiliates have satisfied the operations test with sufficient cash available to cover any projected operations and maintenance shortages in the first five years of operations.</w:t>
      </w:r>
      <w:r w:rsidR="0002678A">
        <w:t xml:space="preserve"> </w:t>
      </w:r>
    </w:p>
    <w:p w14:paraId="41868893" w14:textId="2DED7E0D" w:rsidR="00402055" w:rsidRDefault="0002678A" w:rsidP="00793A67">
      <w:pPr>
        <w:keepNext/>
        <w:spacing w:line="360" w:lineRule="auto"/>
        <w:ind w:firstLine="720"/>
      </w:pPr>
      <w:r>
        <w:t xml:space="preserve">As further detailed in Mr. </w:t>
      </w:r>
      <w:proofErr w:type="spellStart"/>
      <w:r>
        <w:t>Bednarski’s</w:t>
      </w:r>
      <w:proofErr w:type="spellEnd"/>
      <w:r>
        <w:t xml:space="preserve"> </w:t>
      </w:r>
      <w:r w:rsidR="000929BB">
        <w:t>October 19</w:t>
      </w:r>
      <w:r>
        <w:t xml:space="preserve">, 2021 memorandum, </w:t>
      </w:r>
      <w:r w:rsidR="00E37D45">
        <w:t>Aqua Texas</w:t>
      </w:r>
      <w:r>
        <w:t>’ affiliate ha</w:t>
      </w:r>
      <w:r w:rsidR="00C0473C">
        <w:t>s</w:t>
      </w:r>
      <w:r>
        <w:t xml:space="preserve"> demonstrated that they are capable, available, and willing to cover temporary cash shortages as required under 16 TAC § 24.11(e)(2)(</w:t>
      </w:r>
      <w:r w:rsidR="009216E1">
        <w:t>E</w:t>
      </w:r>
      <w:r>
        <w:t xml:space="preserve">). </w:t>
      </w:r>
    </w:p>
    <w:p w14:paraId="2BF24744" w14:textId="34142AC7" w:rsidR="001B4F3E" w:rsidRDefault="0002678A" w:rsidP="00793A67">
      <w:pPr>
        <w:keepNext/>
        <w:spacing w:line="360" w:lineRule="auto"/>
        <w:ind w:firstLine="720"/>
        <w:rPr>
          <w:bCs/>
        </w:rPr>
      </w:pPr>
      <w:r>
        <w:t xml:space="preserve">Lastly, while the affiliates have not provided a written guarantee to cover cash shortages, such a written guarantee is not required. As stated under 16 TAC § 24.11(e)(3), </w:t>
      </w:r>
      <w:r w:rsidR="00877D1F">
        <w:t>“</w:t>
      </w:r>
      <w:r>
        <w:t>[a</w:t>
      </w:r>
      <w:r w:rsidR="00816BE0">
        <w:t>]</w:t>
      </w:r>
      <w:r>
        <w:t xml:space="preserve">n affiliated interest </w:t>
      </w:r>
      <w:r w:rsidRPr="00816BE0">
        <w:rPr>
          <w:i/>
          <w:iCs/>
        </w:rPr>
        <w:t>may</w:t>
      </w:r>
      <w:r>
        <w:t xml:space="preserve"> provide a written guarantee of coverage of temporary cash shortages (emphasis added).</w:t>
      </w:r>
      <w:r w:rsidR="00877D1F">
        <w:t>”</w:t>
      </w:r>
      <w:r>
        <w:t xml:space="preserve"> Staff did not require a written guarantee of coverage from </w:t>
      </w:r>
      <w:r w:rsidR="00E37D45">
        <w:t>Aqua Texas</w:t>
      </w:r>
      <w:r>
        <w:t>’ affiliates because a written guarantee is not required under the rule and the affiliates have otherwise demonstrated their willingness to cover cash shortages.</w:t>
      </w:r>
    </w:p>
    <w:p w14:paraId="39288DBF" w14:textId="77777777" w:rsidR="00793A67" w:rsidRPr="00793A67" w:rsidRDefault="00793A67" w:rsidP="00793A67">
      <w:pPr>
        <w:keepNext/>
        <w:spacing w:line="360" w:lineRule="auto"/>
        <w:ind w:firstLine="720"/>
        <w:rPr>
          <w:bCs/>
        </w:rPr>
      </w:pPr>
    </w:p>
    <w:p w14:paraId="0D45838D" w14:textId="27BC20FE" w:rsidR="009E50D9" w:rsidRPr="00483026" w:rsidRDefault="00183738" w:rsidP="009E50D9">
      <w:pPr>
        <w:pStyle w:val="ListParagraph"/>
        <w:keepNext/>
        <w:numPr>
          <w:ilvl w:val="0"/>
          <w:numId w:val="23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MOTION TO ADMIT EVIDENCE</w:t>
      </w:r>
    </w:p>
    <w:p w14:paraId="73E3A10D" w14:textId="1AABF7A6" w:rsidR="00183738" w:rsidRPr="004C0CF1" w:rsidRDefault="00183738" w:rsidP="00183738">
      <w:pPr>
        <w:spacing w:line="360" w:lineRule="auto"/>
        <w:ind w:firstLine="720"/>
        <w:rPr>
          <w:szCs w:val="24"/>
        </w:rPr>
      </w:pPr>
      <w:r w:rsidRPr="004C0CF1">
        <w:rPr>
          <w:szCs w:val="24"/>
        </w:rPr>
        <w:t xml:space="preserve">The </w:t>
      </w:r>
      <w:r w:rsidR="0005277C">
        <w:rPr>
          <w:szCs w:val="24"/>
        </w:rPr>
        <w:t>p</w:t>
      </w:r>
      <w:r w:rsidRPr="004C0CF1">
        <w:rPr>
          <w:szCs w:val="24"/>
        </w:rPr>
        <w:t>arties respectfully request that the following documents be admitted into evidence in this proceeding</w:t>
      </w:r>
      <w:r>
        <w:rPr>
          <w:szCs w:val="24"/>
        </w:rPr>
        <w:t>:</w:t>
      </w:r>
    </w:p>
    <w:p w14:paraId="7EA66B80" w14:textId="6DA7F573" w:rsidR="00183738" w:rsidRPr="004C0CF1" w:rsidRDefault="00F300B2" w:rsidP="00183738">
      <w:pPr>
        <w:pStyle w:val="ListParagraph"/>
        <w:numPr>
          <w:ilvl w:val="0"/>
          <w:numId w:val="24"/>
        </w:numPr>
        <w:spacing w:line="360" w:lineRule="auto"/>
        <w:ind w:left="1440" w:hanging="720"/>
        <w:rPr>
          <w:szCs w:val="24"/>
        </w:rPr>
      </w:pPr>
      <w:bookmarkStart w:id="1" w:name="_Hlk29546987"/>
      <w:bookmarkStart w:id="2" w:name="_Hlk38542892"/>
      <w:r>
        <w:rPr>
          <w:szCs w:val="24"/>
        </w:rPr>
        <w:t>Aqua Texas</w:t>
      </w:r>
      <w:r w:rsidR="0002678A">
        <w:rPr>
          <w:szCs w:val="24"/>
        </w:rPr>
        <w:t>’</w:t>
      </w:r>
      <w:r w:rsidR="00183738" w:rsidRPr="004C0CF1">
        <w:rPr>
          <w:szCs w:val="24"/>
        </w:rPr>
        <w:t xml:space="preserve">s </w:t>
      </w:r>
      <w:r w:rsidR="00CA04AC">
        <w:rPr>
          <w:szCs w:val="24"/>
        </w:rPr>
        <w:t>response to Order No. 7</w:t>
      </w:r>
      <w:r w:rsidR="00183738">
        <w:rPr>
          <w:szCs w:val="24"/>
        </w:rPr>
        <w:t>,</w:t>
      </w:r>
      <w:r w:rsidR="00183738" w:rsidRPr="004C0CF1">
        <w:rPr>
          <w:szCs w:val="24"/>
        </w:rPr>
        <w:t xml:space="preserve"> filed on </w:t>
      </w:r>
      <w:r w:rsidR="00CA04AC">
        <w:rPr>
          <w:szCs w:val="24"/>
        </w:rPr>
        <w:t>November 23</w:t>
      </w:r>
      <w:r w:rsidR="00183738">
        <w:rPr>
          <w:szCs w:val="24"/>
        </w:rPr>
        <w:t>, 202</w:t>
      </w:r>
      <w:r w:rsidR="00092B1B">
        <w:rPr>
          <w:szCs w:val="24"/>
        </w:rPr>
        <w:t>1</w:t>
      </w:r>
      <w:r w:rsidR="00183738">
        <w:rPr>
          <w:szCs w:val="24"/>
        </w:rPr>
        <w:t xml:space="preserve"> (Interchange Item No. 1</w:t>
      </w:r>
      <w:r w:rsidR="00CA04AC">
        <w:rPr>
          <w:szCs w:val="24"/>
        </w:rPr>
        <w:t>8</w:t>
      </w:r>
      <w:r w:rsidR="00183738">
        <w:rPr>
          <w:szCs w:val="24"/>
        </w:rPr>
        <w:t>);</w:t>
      </w:r>
      <w:r w:rsidR="00183738" w:rsidRPr="004C0CF1">
        <w:rPr>
          <w:szCs w:val="24"/>
        </w:rPr>
        <w:t xml:space="preserve"> </w:t>
      </w:r>
      <w:r w:rsidR="000B3F8F">
        <w:rPr>
          <w:szCs w:val="24"/>
        </w:rPr>
        <w:t>and</w:t>
      </w:r>
    </w:p>
    <w:p w14:paraId="51771066" w14:textId="63C91A8C" w:rsidR="00183738" w:rsidRDefault="00CA04AC" w:rsidP="00183738">
      <w:pPr>
        <w:pStyle w:val="ListParagraph"/>
        <w:numPr>
          <w:ilvl w:val="0"/>
          <w:numId w:val="24"/>
        </w:numPr>
        <w:spacing w:line="360" w:lineRule="auto"/>
        <w:ind w:left="1440" w:hanging="720"/>
        <w:rPr>
          <w:szCs w:val="24"/>
        </w:rPr>
      </w:pPr>
      <w:r>
        <w:rPr>
          <w:szCs w:val="24"/>
        </w:rPr>
        <w:t>Commission Staff’s response to Order No. 7</w:t>
      </w:r>
      <w:r w:rsidR="00183738">
        <w:rPr>
          <w:szCs w:val="24"/>
        </w:rPr>
        <w:t xml:space="preserve">, filed on </w:t>
      </w:r>
      <w:r w:rsidR="000B3F8F">
        <w:rPr>
          <w:szCs w:val="24"/>
        </w:rPr>
        <w:t>December 7</w:t>
      </w:r>
      <w:r w:rsidR="00183738">
        <w:rPr>
          <w:szCs w:val="24"/>
        </w:rPr>
        <w:t>, 202</w:t>
      </w:r>
      <w:r w:rsidR="00092B1B">
        <w:rPr>
          <w:szCs w:val="24"/>
        </w:rPr>
        <w:t>1</w:t>
      </w:r>
      <w:r w:rsidR="00183738">
        <w:rPr>
          <w:szCs w:val="24"/>
        </w:rPr>
        <w:t xml:space="preserve"> (Interchange Item No. </w:t>
      </w:r>
      <w:r w:rsidR="000B3F8F">
        <w:rPr>
          <w:szCs w:val="24"/>
        </w:rPr>
        <w:t>19</w:t>
      </w:r>
      <w:r w:rsidR="00183738">
        <w:rPr>
          <w:szCs w:val="24"/>
        </w:rPr>
        <w:t>)</w:t>
      </w:r>
      <w:r w:rsidR="000B3F8F">
        <w:rPr>
          <w:szCs w:val="24"/>
        </w:rPr>
        <w:t>.</w:t>
      </w:r>
    </w:p>
    <w:bookmarkEnd w:id="1"/>
    <w:bookmarkEnd w:id="2"/>
    <w:p w14:paraId="19218990" w14:textId="2B827216" w:rsidR="00AA7182" w:rsidRPr="00AA7182" w:rsidRDefault="00AA7182" w:rsidP="00243DE0">
      <w:pPr>
        <w:keepNext/>
        <w:spacing w:line="360" w:lineRule="auto"/>
        <w:ind w:firstLine="720"/>
        <w:contextualSpacing/>
        <w:rPr>
          <w:bCs/>
        </w:rPr>
      </w:pPr>
    </w:p>
    <w:p w14:paraId="420A7F34" w14:textId="25190CAA" w:rsidR="009E50D9" w:rsidRPr="00483026" w:rsidRDefault="009E50D9" w:rsidP="009E50D9">
      <w:pPr>
        <w:keepNext/>
        <w:numPr>
          <w:ilvl w:val="0"/>
          <w:numId w:val="23"/>
        </w:numPr>
        <w:spacing w:line="360" w:lineRule="auto"/>
        <w:ind w:left="720"/>
        <w:contextualSpacing/>
        <w:jc w:val="center"/>
        <w:rPr>
          <w:b/>
        </w:rPr>
      </w:pPr>
      <w:r w:rsidRPr="00483026">
        <w:rPr>
          <w:b/>
        </w:rPr>
        <w:t>CONCLUSION</w:t>
      </w:r>
    </w:p>
    <w:p w14:paraId="5ED9BBC0" w14:textId="55E5CE51" w:rsidR="00243DE0" w:rsidRDefault="00E37D45" w:rsidP="00243DE0">
      <w:pPr>
        <w:pStyle w:val="Paragraphdouble"/>
        <w:spacing w:line="360" w:lineRule="auto"/>
        <w:rPr>
          <w:szCs w:val="24"/>
        </w:rPr>
      </w:pPr>
      <w:r>
        <w:t xml:space="preserve">Staff recommends that Aqua Texas’ application for a water CCN be approved. Staff respectfully requests that </w:t>
      </w:r>
      <w:r w:rsidR="00016BDC">
        <w:t xml:space="preserve">the items listed above be admitted into the evidentiary record of this proceeding and that </w:t>
      </w:r>
      <w:r>
        <w:t xml:space="preserve">a notice of approval be issued consistent with the proposed </w:t>
      </w:r>
      <w:r w:rsidR="0001621B">
        <w:t>notice of approval</w:t>
      </w:r>
      <w:r>
        <w:t xml:space="preserve"> filed on </w:t>
      </w:r>
      <w:r w:rsidR="0001621B">
        <w:t>October 27</w:t>
      </w:r>
      <w:r>
        <w:t>, 2021, as modified by the above-discussed clarifications</w:t>
      </w:r>
      <w:r w:rsidR="00243DE0" w:rsidRPr="00FE155B">
        <w:rPr>
          <w:szCs w:val="24"/>
        </w:rPr>
        <w:t>.</w:t>
      </w:r>
    </w:p>
    <w:p w14:paraId="41434DB5" w14:textId="77777777" w:rsidR="001D0373" w:rsidRPr="008354D2" w:rsidRDefault="001D0373" w:rsidP="00E57BC8">
      <w:pPr>
        <w:pStyle w:val="Normaldouble"/>
      </w:pPr>
    </w:p>
    <w:p w14:paraId="696C1E3A" w14:textId="329A59F0" w:rsidR="00D524C6" w:rsidRPr="006C3A13" w:rsidRDefault="00D524C6" w:rsidP="00D524C6">
      <w:pPr>
        <w:keepNext/>
        <w:rPr>
          <w:szCs w:val="24"/>
        </w:rPr>
      </w:pPr>
      <w:bookmarkStart w:id="3" w:name="_Hlk37688212"/>
      <w:bookmarkStart w:id="4" w:name="_Hlk37069946"/>
      <w:bookmarkStart w:id="5" w:name="_Hlk28589642"/>
      <w:r w:rsidRPr="006C3A13">
        <w:rPr>
          <w:szCs w:val="24"/>
        </w:rPr>
        <w:lastRenderedPageBreak/>
        <w:t xml:space="preserve">Dated: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233B50">
        <w:rPr>
          <w:noProof/>
          <w:szCs w:val="24"/>
        </w:rPr>
        <w:t>November 30, 2021</w:t>
      </w:r>
      <w:r w:rsidRPr="006C3A13">
        <w:rPr>
          <w:szCs w:val="24"/>
        </w:rPr>
        <w:fldChar w:fldCharType="end"/>
      </w:r>
    </w:p>
    <w:bookmarkEnd w:id="3"/>
    <w:p w14:paraId="73D08A32" w14:textId="77777777" w:rsidR="00D524C6" w:rsidRPr="006C3A13" w:rsidRDefault="00D524C6" w:rsidP="00D524C6">
      <w:pPr>
        <w:keepNext/>
        <w:rPr>
          <w:szCs w:val="24"/>
        </w:rPr>
      </w:pPr>
    </w:p>
    <w:p w14:paraId="225290B5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  <w:r w:rsidRPr="006C3A13">
        <w:rPr>
          <w:szCs w:val="24"/>
        </w:rPr>
        <w:t>Respectfully submitted,</w:t>
      </w:r>
    </w:p>
    <w:p w14:paraId="54864300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3DC52946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PUBLIC UTILITY COMMISSION OF TEXAS</w:t>
      </w:r>
    </w:p>
    <w:p w14:paraId="4FCD26D7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 w:rsidRPr="006C3A13">
        <w:rPr>
          <w:b/>
          <w:szCs w:val="24"/>
        </w:rPr>
        <w:t>LEGAL DIVISION</w:t>
      </w:r>
    </w:p>
    <w:p w14:paraId="0C57D9BB" w14:textId="77777777" w:rsidR="00D524C6" w:rsidRPr="006C3A13" w:rsidRDefault="00D524C6" w:rsidP="00D524C6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21488352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Rachelle Nicolette Robles</w:t>
      </w:r>
    </w:p>
    <w:p w14:paraId="75E2B6F4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  <w:r w:rsidRPr="006C3A13">
        <w:rPr>
          <w:szCs w:val="24"/>
        </w:rPr>
        <w:t xml:space="preserve">Division Director </w:t>
      </w:r>
    </w:p>
    <w:p w14:paraId="7DA2A3F2" w14:textId="77777777" w:rsidR="00D524C6" w:rsidRPr="006C3A13" w:rsidRDefault="00D524C6" w:rsidP="00D524C6">
      <w:pPr>
        <w:keepNext/>
        <w:ind w:firstLine="4320"/>
        <w:jc w:val="left"/>
        <w:rPr>
          <w:szCs w:val="24"/>
        </w:rPr>
      </w:pPr>
    </w:p>
    <w:p w14:paraId="637879D8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FE738D9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047CAD75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</w:p>
    <w:p w14:paraId="3E17261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State Bar No. 24106183</w:t>
      </w:r>
    </w:p>
    <w:p w14:paraId="191C155F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1701 N. Congress Avenue</w:t>
      </w:r>
    </w:p>
    <w:p w14:paraId="656CA404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P.O. Box 13326</w:t>
      </w:r>
    </w:p>
    <w:p w14:paraId="13DD2ABC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Austin, Texas 78711-3326</w:t>
      </w:r>
    </w:p>
    <w:p w14:paraId="26BD3CC0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936-7290</w:t>
      </w:r>
    </w:p>
    <w:p w14:paraId="44D04C0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(512) 936-7268 (facsimile)</w:t>
      </w:r>
    </w:p>
    <w:p w14:paraId="060227FA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Merritt.Lander@puc.texas.gov</w:t>
      </w:r>
    </w:p>
    <w:bookmarkEnd w:id="4"/>
    <w:p w14:paraId="1BC45D77" w14:textId="77777777" w:rsidR="00D524C6" w:rsidRPr="006C3A13" w:rsidRDefault="00D524C6" w:rsidP="00D524C6">
      <w:pPr>
        <w:rPr>
          <w:b/>
          <w:caps/>
        </w:rPr>
      </w:pPr>
    </w:p>
    <w:p w14:paraId="5742682F" w14:textId="77777777" w:rsidR="00D524C6" w:rsidRPr="006C3A13" w:rsidRDefault="00D524C6" w:rsidP="000B3F8F">
      <w:pPr>
        <w:rPr>
          <w:b/>
          <w:caps/>
        </w:rPr>
      </w:pPr>
    </w:p>
    <w:p w14:paraId="08C86C31" w14:textId="1C3DA388" w:rsidR="00D524C6" w:rsidRPr="006C3A13" w:rsidRDefault="00D524C6" w:rsidP="00D524C6">
      <w:pPr>
        <w:pStyle w:val="Docketnumber"/>
        <w:keepNext/>
        <w:rPr>
          <w:sz w:val="24"/>
          <w:szCs w:val="24"/>
        </w:rPr>
      </w:pPr>
      <w:r w:rsidRPr="006C3A13">
        <w:rPr>
          <w:sz w:val="24"/>
          <w:szCs w:val="24"/>
        </w:rPr>
        <w:t>DOCKET NO. 5</w:t>
      </w:r>
      <w:r>
        <w:rPr>
          <w:sz w:val="24"/>
          <w:szCs w:val="24"/>
        </w:rPr>
        <w:t>2172</w:t>
      </w:r>
    </w:p>
    <w:p w14:paraId="0BEB38F8" w14:textId="77777777" w:rsidR="00D524C6" w:rsidRPr="006C3A13" w:rsidRDefault="00D524C6" w:rsidP="00D524C6">
      <w:pPr>
        <w:keepNext/>
        <w:jc w:val="center"/>
        <w:rPr>
          <w:b/>
        </w:rPr>
      </w:pPr>
    </w:p>
    <w:p w14:paraId="59F5392A" w14:textId="77777777" w:rsidR="00D524C6" w:rsidRPr="006C3A13" w:rsidRDefault="00D524C6" w:rsidP="00D524C6">
      <w:pPr>
        <w:keepNext/>
        <w:spacing w:line="360" w:lineRule="auto"/>
        <w:jc w:val="center"/>
        <w:rPr>
          <w:b/>
          <w:szCs w:val="24"/>
        </w:rPr>
      </w:pPr>
      <w:bookmarkStart w:id="6" w:name="_Hlk36031982"/>
      <w:bookmarkEnd w:id="5"/>
      <w:r w:rsidRPr="006C3A13">
        <w:rPr>
          <w:b/>
          <w:szCs w:val="24"/>
        </w:rPr>
        <w:t>CERTIFICATE OF SERVICE</w:t>
      </w:r>
    </w:p>
    <w:p w14:paraId="2F9EED81" w14:textId="6E86EE28" w:rsidR="00D524C6" w:rsidRPr="006C3A13" w:rsidRDefault="00D524C6" w:rsidP="00D524C6">
      <w:pPr>
        <w:keepNext/>
        <w:spacing w:line="360" w:lineRule="auto"/>
        <w:ind w:firstLine="720"/>
        <w:rPr>
          <w:szCs w:val="24"/>
        </w:rPr>
      </w:pPr>
      <w:r w:rsidRPr="006C3A13">
        <w:t>I certify that, unless otherwise ordered by the presiding officer, notice of the filing of this document was provided to all parties of record on</w:t>
      </w:r>
      <w:r w:rsidRPr="006C3A13">
        <w:rPr>
          <w:szCs w:val="24"/>
        </w:rPr>
        <w:t xml:space="preserve"> </w:t>
      </w:r>
      <w:r w:rsidRPr="006C3A13">
        <w:rPr>
          <w:szCs w:val="24"/>
        </w:rPr>
        <w:fldChar w:fldCharType="begin"/>
      </w:r>
      <w:r w:rsidRPr="006C3A13">
        <w:rPr>
          <w:szCs w:val="24"/>
        </w:rPr>
        <w:instrText xml:space="preserve"> DATE \@ "MMMM d, yyyy" </w:instrText>
      </w:r>
      <w:r w:rsidRPr="006C3A13">
        <w:rPr>
          <w:szCs w:val="24"/>
        </w:rPr>
        <w:fldChar w:fldCharType="separate"/>
      </w:r>
      <w:r w:rsidR="00233B50">
        <w:rPr>
          <w:noProof/>
          <w:szCs w:val="24"/>
        </w:rPr>
        <w:t>November 30, 2021</w:t>
      </w:r>
      <w:r w:rsidRPr="006C3A13">
        <w:rPr>
          <w:szCs w:val="24"/>
        </w:rPr>
        <w:fldChar w:fldCharType="end"/>
      </w:r>
      <w:r w:rsidRPr="006C3A13">
        <w:t xml:space="preserve"> in accordance with the Order Suspending Rules</w:t>
      </w:r>
      <w:r>
        <w:t xml:space="preserve"> filed</w:t>
      </w:r>
      <w:r w:rsidRPr="006C3A13">
        <w:t xml:space="preserve"> in Project No. 50664</w:t>
      </w:r>
      <w:r w:rsidRPr="006C3A13">
        <w:rPr>
          <w:rFonts w:eastAsia="Calibri"/>
        </w:rPr>
        <w:t>.</w:t>
      </w:r>
    </w:p>
    <w:p w14:paraId="7F0A4141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4776612F" w14:textId="77777777" w:rsidR="00D524C6" w:rsidRPr="006C3A13" w:rsidRDefault="00D524C6" w:rsidP="00D524C6">
      <w:pPr>
        <w:keepNext/>
        <w:ind w:firstLine="720"/>
        <w:rPr>
          <w:szCs w:val="24"/>
        </w:rPr>
      </w:pPr>
    </w:p>
    <w:p w14:paraId="237B2A9B" w14:textId="77777777" w:rsidR="00D524C6" w:rsidRPr="006C3A13" w:rsidRDefault="00D524C6" w:rsidP="00D524C6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  <w:u w:val="single"/>
        </w:rPr>
        <w:t>/s/ Merritt Lander</w:t>
      </w:r>
      <w:r w:rsidRPr="006C3A13">
        <w:rPr>
          <w:szCs w:val="24"/>
        </w:rPr>
        <w:t>____________</w:t>
      </w:r>
    </w:p>
    <w:p w14:paraId="471E50AE" w14:textId="00713C51" w:rsidR="00D524C6" w:rsidRPr="006C3A13" w:rsidRDefault="00D524C6" w:rsidP="0001621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6C3A13">
        <w:rPr>
          <w:szCs w:val="24"/>
        </w:rPr>
        <w:t>Merritt Lander</w:t>
      </w:r>
      <w:bookmarkEnd w:id="6"/>
    </w:p>
    <w:p w14:paraId="6F2AA33F" w14:textId="3239AB44" w:rsidR="00C82C8B" w:rsidRPr="00357CB2" w:rsidRDefault="00C82C8B" w:rsidP="00D524C6">
      <w:pPr>
        <w:pStyle w:val="Normaldouble"/>
        <w:rPr>
          <w:rFonts w:eastAsia="Calibri"/>
          <w:szCs w:val="24"/>
        </w:rPr>
      </w:pPr>
    </w:p>
    <w:sectPr w:rsidR="00C82C8B" w:rsidRPr="00357CB2" w:rsidSect="0001621B">
      <w:headerReference w:type="default" r:id="rId8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CECF43" w14:textId="77777777" w:rsidR="0098176A" w:rsidRDefault="0098176A">
      <w:r>
        <w:separator/>
      </w:r>
    </w:p>
  </w:endnote>
  <w:endnote w:type="continuationSeparator" w:id="0">
    <w:p w14:paraId="146D0601" w14:textId="77777777" w:rsidR="0098176A" w:rsidRDefault="00981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DA705A" w14:textId="77777777" w:rsidR="0098176A" w:rsidRDefault="0098176A">
      <w:r>
        <w:separator/>
      </w:r>
    </w:p>
  </w:footnote>
  <w:footnote w:type="continuationSeparator" w:id="0">
    <w:p w14:paraId="0809EC07" w14:textId="77777777" w:rsidR="0098176A" w:rsidRDefault="00981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08056CFA" w14:textId="77777777" w:rsidR="0001621B" w:rsidRPr="0001621B" w:rsidRDefault="0001621B">
        <w:pPr>
          <w:pStyle w:val="Header"/>
          <w:jc w:val="right"/>
          <w:rPr>
            <w:b/>
            <w:bCs/>
            <w:sz w:val="20"/>
          </w:rPr>
        </w:pPr>
        <w:r w:rsidRPr="0001621B">
          <w:rPr>
            <w:b/>
            <w:bCs/>
            <w:sz w:val="20"/>
          </w:rPr>
          <w:t xml:space="preserve">Page </w:t>
        </w:r>
        <w:r w:rsidRPr="0001621B">
          <w:rPr>
            <w:b/>
            <w:bCs/>
            <w:sz w:val="20"/>
          </w:rPr>
          <w:fldChar w:fldCharType="begin"/>
        </w:r>
        <w:r w:rsidRPr="0001621B">
          <w:rPr>
            <w:b/>
            <w:bCs/>
            <w:sz w:val="20"/>
          </w:rPr>
          <w:instrText xml:space="preserve"> PAGE </w:instrText>
        </w:r>
        <w:r w:rsidRPr="0001621B">
          <w:rPr>
            <w:b/>
            <w:bCs/>
            <w:sz w:val="20"/>
          </w:rPr>
          <w:fldChar w:fldCharType="separate"/>
        </w:r>
        <w:r w:rsidRPr="0001621B">
          <w:rPr>
            <w:b/>
            <w:bCs/>
            <w:noProof/>
            <w:sz w:val="20"/>
          </w:rPr>
          <w:t>2</w:t>
        </w:r>
        <w:r w:rsidRPr="0001621B">
          <w:rPr>
            <w:b/>
            <w:bCs/>
            <w:sz w:val="20"/>
          </w:rPr>
          <w:fldChar w:fldCharType="end"/>
        </w:r>
        <w:r w:rsidRPr="0001621B">
          <w:rPr>
            <w:b/>
            <w:bCs/>
            <w:sz w:val="20"/>
          </w:rPr>
          <w:t xml:space="preserve"> of </w:t>
        </w:r>
        <w:r w:rsidRPr="0001621B">
          <w:rPr>
            <w:b/>
            <w:bCs/>
            <w:sz w:val="20"/>
          </w:rPr>
          <w:fldChar w:fldCharType="begin"/>
        </w:r>
        <w:r w:rsidRPr="0001621B">
          <w:rPr>
            <w:b/>
            <w:bCs/>
            <w:sz w:val="20"/>
          </w:rPr>
          <w:instrText xml:space="preserve"> NUMPAGES  </w:instrText>
        </w:r>
        <w:r w:rsidRPr="0001621B">
          <w:rPr>
            <w:b/>
            <w:bCs/>
            <w:sz w:val="20"/>
          </w:rPr>
          <w:fldChar w:fldCharType="separate"/>
        </w:r>
        <w:r w:rsidRPr="0001621B">
          <w:rPr>
            <w:b/>
            <w:bCs/>
            <w:noProof/>
            <w:sz w:val="20"/>
          </w:rPr>
          <w:t>2</w:t>
        </w:r>
        <w:r w:rsidRPr="0001621B">
          <w:rPr>
            <w:b/>
            <w:bCs/>
            <w:sz w:val="20"/>
          </w:rPr>
          <w:fldChar w:fldCharType="end"/>
        </w:r>
      </w:p>
    </w:sdtContent>
  </w:sdt>
  <w:p w14:paraId="2E9E5D68" w14:textId="2CFC5FF9" w:rsidR="00263FBF" w:rsidRPr="000D20F1" w:rsidRDefault="00263FBF" w:rsidP="0001621B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0628DFA"/>
    <w:lvl w:ilvl="0">
      <w:start w:val="1"/>
      <w:numFmt w:val="decimal"/>
      <w:pStyle w:val="ListBullet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theme="minorBidi"/>
      </w:rPr>
    </w:lvl>
  </w:abstractNum>
  <w:abstractNum w:abstractNumId="1" w15:restartNumberingAfterBreak="0">
    <w:nsid w:val="04862901"/>
    <w:multiLevelType w:val="hybridMultilevel"/>
    <w:tmpl w:val="07ACD5E6"/>
    <w:lvl w:ilvl="0" w:tplc="C770B5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4657"/>
    <w:multiLevelType w:val="hybridMultilevel"/>
    <w:tmpl w:val="55B2EDB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3266BD"/>
    <w:multiLevelType w:val="hybridMultilevel"/>
    <w:tmpl w:val="734EE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E1B30E5"/>
    <w:multiLevelType w:val="hybridMultilevel"/>
    <w:tmpl w:val="BB821EAE"/>
    <w:lvl w:ilvl="0" w:tplc="0409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26A7B"/>
    <w:multiLevelType w:val="hybridMultilevel"/>
    <w:tmpl w:val="366078C2"/>
    <w:lvl w:ilvl="0" w:tplc="C770B50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765122"/>
    <w:multiLevelType w:val="hybridMultilevel"/>
    <w:tmpl w:val="9558ED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397774"/>
    <w:multiLevelType w:val="hybridMultilevel"/>
    <w:tmpl w:val="FE0804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38A9782D"/>
    <w:multiLevelType w:val="hybridMultilevel"/>
    <w:tmpl w:val="7FBCEA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15D2A"/>
    <w:multiLevelType w:val="hybridMultilevel"/>
    <w:tmpl w:val="C38EC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551F2"/>
    <w:multiLevelType w:val="hybridMultilevel"/>
    <w:tmpl w:val="FE5256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9120C5B"/>
    <w:multiLevelType w:val="hybridMultilevel"/>
    <w:tmpl w:val="6BB215D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B164F87"/>
    <w:multiLevelType w:val="multilevel"/>
    <w:tmpl w:val="61F8E9BC"/>
    <w:lvl w:ilvl="0">
      <w:start w:val="1"/>
      <w:numFmt w:val="decimal"/>
      <w:lvlText w:val="%1."/>
      <w:lvlJc w:val="left"/>
      <w:pPr>
        <w:tabs>
          <w:tab w:val="left" w:pos="64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8D34F88"/>
    <w:multiLevelType w:val="hybridMultilevel"/>
    <w:tmpl w:val="900CC9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9665D86"/>
    <w:multiLevelType w:val="hybridMultilevel"/>
    <w:tmpl w:val="BE322C76"/>
    <w:lvl w:ilvl="0" w:tplc="FB72D24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6B39"/>
    <w:multiLevelType w:val="hybridMultilevel"/>
    <w:tmpl w:val="C27824F0"/>
    <w:lvl w:ilvl="0" w:tplc="53649280">
      <w:start w:val="3"/>
      <w:numFmt w:val="decimal"/>
      <w:lvlText w:val="%1)"/>
      <w:lvlJc w:val="left"/>
      <w:pPr>
        <w:ind w:left="1080" w:hanging="360"/>
      </w:pPr>
      <w:rPr>
        <w:rFonts w:hint="default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395DB9"/>
    <w:multiLevelType w:val="multilevel"/>
    <w:tmpl w:val="2B5AA37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4"/>
      </w:rPr>
    </w:lvl>
    <w:lvl w:ilvl="1">
      <w:start w:val="1"/>
      <w:numFmt w:val="upperLetter"/>
      <w:lvlText w:val="%2."/>
      <w:lvlJc w:val="left"/>
      <w:pPr>
        <w:ind w:left="0" w:firstLine="7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3."/>
      <w:lvlJc w:val="left"/>
      <w:pPr>
        <w:ind w:left="1440" w:firstLine="0"/>
      </w:pPr>
      <w:rPr>
        <w:rFonts w:hint="default"/>
        <w:b w:val="0"/>
        <w:i w:val="0"/>
        <w:sz w:val="24"/>
      </w:rPr>
    </w:lvl>
    <w:lvl w:ilvl="3">
      <w:start w:val="1"/>
      <w:numFmt w:val="lowerLetter"/>
      <w:lvlText w:val="%4)"/>
      <w:lvlJc w:val="left"/>
      <w:pPr>
        <w:ind w:left="2160" w:firstLine="0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  <w:b w:val="0"/>
        <w:i w:val="0"/>
        <w:sz w:val="24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  <w:b w:val="0"/>
        <w:i w:val="0"/>
        <w:sz w:val="24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  <w:b w:val="0"/>
        <w:i w:val="0"/>
        <w:sz w:val="24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  <w:b w:val="0"/>
        <w:i w:val="0"/>
        <w:sz w:val="24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  <w:b w:val="0"/>
        <w:i w:val="0"/>
        <w:sz w:val="24"/>
      </w:rPr>
    </w:lvl>
  </w:abstractNum>
  <w:abstractNum w:abstractNumId="24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66FE6D9E"/>
    <w:multiLevelType w:val="hybridMultilevel"/>
    <w:tmpl w:val="12A6B06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F07D73"/>
    <w:multiLevelType w:val="hybridMultilevel"/>
    <w:tmpl w:val="0D303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0C3F88"/>
    <w:multiLevelType w:val="hybridMultilevel"/>
    <w:tmpl w:val="84368726"/>
    <w:lvl w:ilvl="0" w:tplc="C770B5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798D55EE"/>
    <w:multiLevelType w:val="hybridMultilevel"/>
    <w:tmpl w:val="33A6E5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7D6D05CB"/>
    <w:multiLevelType w:val="hybridMultilevel"/>
    <w:tmpl w:val="256020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4"/>
  </w:num>
  <w:num w:numId="2">
    <w:abstractNumId w:val="32"/>
  </w:num>
  <w:num w:numId="3">
    <w:abstractNumId w:val="11"/>
  </w:num>
  <w:num w:numId="4">
    <w:abstractNumId w:val="6"/>
  </w:num>
  <w:num w:numId="5">
    <w:abstractNumId w:val="29"/>
  </w:num>
  <w:num w:numId="6">
    <w:abstractNumId w:val="28"/>
  </w:num>
  <w:num w:numId="7">
    <w:abstractNumId w:val="15"/>
  </w:num>
  <w:num w:numId="8">
    <w:abstractNumId w:val="16"/>
  </w:num>
  <w:num w:numId="9">
    <w:abstractNumId w:val="24"/>
  </w:num>
  <w:num w:numId="10">
    <w:abstractNumId w:val="2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30"/>
  </w:num>
  <w:num w:numId="14">
    <w:abstractNumId w:val="0"/>
  </w:num>
  <w:num w:numId="15">
    <w:abstractNumId w:val="22"/>
  </w:num>
  <w:num w:numId="16">
    <w:abstractNumId w:val="19"/>
  </w:num>
  <w:num w:numId="17">
    <w:abstractNumId w:val="26"/>
  </w:num>
  <w:num w:numId="18">
    <w:abstractNumId w:val="31"/>
  </w:num>
  <w:num w:numId="19">
    <w:abstractNumId w:val="17"/>
  </w:num>
  <w:num w:numId="20">
    <w:abstractNumId w:val="2"/>
  </w:num>
  <w:num w:numId="21">
    <w:abstractNumId w:val="9"/>
  </w:num>
  <w:num w:numId="22">
    <w:abstractNumId w:val="7"/>
  </w:num>
  <w:num w:numId="23">
    <w:abstractNumId w:val="21"/>
  </w:num>
  <w:num w:numId="24">
    <w:abstractNumId w:val="20"/>
  </w:num>
  <w:num w:numId="25">
    <w:abstractNumId w:val="23"/>
  </w:num>
  <w:num w:numId="26">
    <w:abstractNumId w:val="12"/>
  </w:num>
  <w:num w:numId="27">
    <w:abstractNumId w:val="5"/>
  </w:num>
  <w:num w:numId="28">
    <w:abstractNumId w:val="10"/>
  </w:num>
  <w:num w:numId="29">
    <w:abstractNumId w:val="1"/>
  </w:num>
  <w:num w:numId="30">
    <w:abstractNumId w:val="8"/>
  </w:num>
  <w:num w:numId="31">
    <w:abstractNumId w:val="13"/>
  </w:num>
  <w:num w:numId="32">
    <w:abstractNumId w:val="14"/>
  </w:num>
  <w:num w:numId="33">
    <w:abstractNumId w:val="18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21B"/>
    <w:rsid w:val="00016BDC"/>
    <w:rsid w:val="0002197E"/>
    <w:rsid w:val="000233F8"/>
    <w:rsid w:val="0002678A"/>
    <w:rsid w:val="00045794"/>
    <w:rsid w:val="00050EC3"/>
    <w:rsid w:val="0005277C"/>
    <w:rsid w:val="000621BB"/>
    <w:rsid w:val="00063CEF"/>
    <w:rsid w:val="00071911"/>
    <w:rsid w:val="00072FE5"/>
    <w:rsid w:val="00075C6B"/>
    <w:rsid w:val="000767DB"/>
    <w:rsid w:val="00083482"/>
    <w:rsid w:val="000857EC"/>
    <w:rsid w:val="000929BB"/>
    <w:rsid w:val="00092B02"/>
    <w:rsid w:val="00092B1B"/>
    <w:rsid w:val="000930E2"/>
    <w:rsid w:val="0009361B"/>
    <w:rsid w:val="0009426E"/>
    <w:rsid w:val="00094D6D"/>
    <w:rsid w:val="000A7399"/>
    <w:rsid w:val="000B10C9"/>
    <w:rsid w:val="000B163B"/>
    <w:rsid w:val="000B1812"/>
    <w:rsid w:val="000B3F8F"/>
    <w:rsid w:val="000B4E99"/>
    <w:rsid w:val="000B67C4"/>
    <w:rsid w:val="000C2166"/>
    <w:rsid w:val="000C4031"/>
    <w:rsid w:val="000C6AF9"/>
    <w:rsid w:val="000C7090"/>
    <w:rsid w:val="000D02CA"/>
    <w:rsid w:val="000D20F1"/>
    <w:rsid w:val="000D3CDD"/>
    <w:rsid w:val="000D4635"/>
    <w:rsid w:val="000D5F63"/>
    <w:rsid w:val="000D66A9"/>
    <w:rsid w:val="000D79B3"/>
    <w:rsid w:val="000E26FE"/>
    <w:rsid w:val="000E6961"/>
    <w:rsid w:val="000F1B5D"/>
    <w:rsid w:val="000F1F40"/>
    <w:rsid w:val="000F6BEB"/>
    <w:rsid w:val="000F7F9C"/>
    <w:rsid w:val="00100063"/>
    <w:rsid w:val="00101E9A"/>
    <w:rsid w:val="001028D5"/>
    <w:rsid w:val="00104BD4"/>
    <w:rsid w:val="00116421"/>
    <w:rsid w:val="001171A2"/>
    <w:rsid w:val="00122C66"/>
    <w:rsid w:val="00126E2D"/>
    <w:rsid w:val="00127224"/>
    <w:rsid w:val="00132B0D"/>
    <w:rsid w:val="00132C88"/>
    <w:rsid w:val="001347B7"/>
    <w:rsid w:val="00136013"/>
    <w:rsid w:val="001370E3"/>
    <w:rsid w:val="00137F19"/>
    <w:rsid w:val="001429F9"/>
    <w:rsid w:val="00143BAC"/>
    <w:rsid w:val="00143DBB"/>
    <w:rsid w:val="00144BB1"/>
    <w:rsid w:val="00146943"/>
    <w:rsid w:val="00147053"/>
    <w:rsid w:val="0014709F"/>
    <w:rsid w:val="00147781"/>
    <w:rsid w:val="00151409"/>
    <w:rsid w:val="00152E43"/>
    <w:rsid w:val="001600F7"/>
    <w:rsid w:val="00162210"/>
    <w:rsid w:val="00162498"/>
    <w:rsid w:val="001638C0"/>
    <w:rsid w:val="00166EF5"/>
    <w:rsid w:val="0016707F"/>
    <w:rsid w:val="00167865"/>
    <w:rsid w:val="00167B9A"/>
    <w:rsid w:val="00170C23"/>
    <w:rsid w:val="001711C0"/>
    <w:rsid w:val="0017204A"/>
    <w:rsid w:val="00172793"/>
    <w:rsid w:val="00174E53"/>
    <w:rsid w:val="00176D68"/>
    <w:rsid w:val="00181791"/>
    <w:rsid w:val="00183738"/>
    <w:rsid w:val="001839AF"/>
    <w:rsid w:val="00197282"/>
    <w:rsid w:val="00197531"/>
    <w:rsid w:val="001A2D16"/>
    <w:rsid w:val="001A2E7A"/>
    <w:rsid w:val="001A7AB9"/>
    <w:rsid w:val="001A7DBE"/>
    <w:rsid w:val="001B0D9A"/>
    <w:rsid w:val="001B34BC"/>
    <w:rsid w:val="001B4F3E"/>
    <w:rsid w:val="001C0EBF"/>
    <w:rsid w:val="001C28A6"/>
    <w:rsid w:val="001C38BF"/>
    <w:rsid w:val="001C3BDA"/>
    <w:rsid w:val="001D0373"/>
    <w:rsid w:val="001D0EFA"/>
    <w:rsid w:val="001D2FB7"/>
    <w:rsid w:val="001D3EAD"/>
    <w:rsid w:val="001D54A8"/>
    <w:rsid w:val="001E0547"/>
    <w:rsid w:val="001E1E75"/>
    <w:rsid w:val="001E55D1"/>
    <w:rsid w:val="001E5B38"/>
    <w:rsid w:val="001F2D21"/>
    <w:rsid w:val="001F5FDD"/>
    <w:rsid w:val="00200492"/>
    <w:rsid w:val="00201516"/>
    <w:rsid w:val="002019E4"/>
    <w:rsid w:val="0020243D"/>
    <w:rsid w:val="002034B3"/>
    <w:rsid w:val="00203AD3"/>
    <w:rsid w:val="0020473E"/>
    <w:rsid w:val="00211B45"/>
    <w:rsid w:val="00212FDB"/>
    <w:rsid w:val="00214CDC"/>
    <w:rsid w:val="0021567A"/>
    <w:rsid w:val="00217977"/>
    <w:rsid w:val="0022173D"/>
    <w:rsid w:val="002241EF"/>
    <w:rsid w:val="00224341"/>
    <w:rsid w:val="00226C69"/>
    <w:rsid w:val="00227044"/>
    <w:rsid w:val="00230417"/>
    <w:rsid w:val="0023091D"/>
    <w:rsid w:val="002329B6"/>
    <w:rsid w:val="00233B50"/>
    <w:rsid w:val="0024377E"/>
    <w:rsid w:val="00243DE0"/>
    <w:rsid w:val="00247F89"/>
    <w:rsid w:val="00253FE6"/>
    <w:rsid w:val="0025700B"/>
    <w:rsid w:val="00261AFE"/>
    <w:rsid w:val="00263FBF"/>
    <w:rsid w:val="002666F9"/>
    <w:rsid w:val="002679E2"/>
    <w:rsid w:val="00267E98"/>
    <w:rsid w:val="00270C7B"/>
    <w:rsid w:val="00271524"/>
    <w:rsid w:val="00272208"/>
    <w:rsid w:val="00275311"/>
    <w:rsid w:val="00282897"/>
    <w:rsid w:val="00283F39"/>
    <w:rsid w:val="002840C3"/>
    <w:rsid w:val="00285A49"/>
    <w:rsid w:val="00286D26"/>
    <w:rsid w:val="0029005F"/>
    <w:rsid w:val="00296BA8"/>
    <w:rsid w:val="00296D9F"/>
    <w:rsid w:val="002A360E"/>
    <w:rsid w:val="002A3D7E"/>
    <w:rsid w:val="002A4485"/>
    <w:rsid w:val="002A4C69"/>
    <w:rsid w:val="002A4F19"/>
    <w:rsid w:val="002C263C"/>
    <w:rsid w:val="002C282B"/>
    <w:rsid w:val="002C4C90"/>
    <w:rsid w:val="002C4C99"/>
    <w:rsid w:val="002C5839"/>
    <w:rsid w:val="002C5D86"/>
    <w:rsid w:val="002C63C1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271"/>
    <w:rsid w:val="00305298"/>
    <w:rsid w:val="00305CF0"/>
    <w:rsid w:val="00306E75"/>
    <w:rsid w:val="0030779A"/>
    <w:rsid w:val="0031655F"/>
    <w:rsid w:val="003165AD"/>
    <w:rsid w:val="00316ABF"/>
    <w:rsid w:val="00320A71"/>
    <w:rsid w:val="00320E5B"/>
    <w:rsid w:val="003318F4"/>
    <w:rsid w:val="00332458"/>
    <w:rsid w:val="003346A4"/>
    <w:rsid w:val="00336ACF"/>
    <w:rsid w:val="00341854"/>
    <w:rsid w:val="003455B0"/>
    <w:rsid w:val="00357C92"/>
    <w:rsid w:val="00357CB2"/>
    <w:rsid w:val="003602F6"/>
    <w:rsid w:val="00360A0C"/>
    <w:rsid w:val="00362F16"/>
    <w:rsid w:val="0036410E"/>
    <w:rsid w:val="0037062B"/>
    <w:rsid w:val="00374091"/>
    <w:rsid w:val="003744AE"/>
    <w:rsid w:val="00374588"/>
    <w:rsid w:val="00375F64"/>
    <w:rsid w:val="00384670"/>
    <w:rsid w:val="00384BB8"/>
    <w:rsid w:val="00385B8F"/>
    <w:rsid w:val="0038660B"/>
    <w:rsid w:val="0038776A"/>
    <w:rsid w:val="00391CAF"/>
    <w:rsid w:val="0039363F"/>
    <w:rsid w:val="0039591B"/>
    <w:rsid w:val="00397341"/>
    <w:rsid w:val="003A0C6C"/>
    <w:rsid w:val="003A1B53"/>
    <w:rsid w:val="003A2B88"/>
    <w:rsid w:val="003A338C"/>
    <w:rsid w:val="003A51FD"/>
    <w:rsid w:val="003A53E1"/>
    <w:rsid w:val="003B12A2"/>
    <w:rsid w:val="003B6280"/>
    <w:rsid w:val="003B7656"/>
    <w:rsid w:val="003C0C4B"/>
    <w:rsid w:val="003C0E04"/>
    <w:rsid w:val="003C446F"/>
    <w:rsid w:val="003C5B40"/>
    <w:rsid w:val="003C6393"/>
    <w:rsid w:val="003D152A"/>
    <w:rsid w:val="003D1D6C"/>
    <w:rsid w:val="003D3F31"/>
    <w:rsid w:val="003E1AA5"/>
    <w:rsid w:val="003E7A59"/>
    <w:rsid w:val="003F47CF"/>
    <w:rsid w:val="003F72A0"/>
    <w:rsid w:val="00401BF3"/>
    <w:rsid w:val="00402055"/>
    <w:rsid w:val="00403A3D"/>
    <w:rsid w:val="00403B88"/>
    <w:rsid w:val="00403EEE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155E"/>
    <w:rsid w:val="00444FEA"/>
    <w:rsid w:val="004452DB"/>
    <w:rsid w:val="00446932"/>
    <w:rsid w:val="004478B0"/>
    <w:rsid w:val="00447F31"/>
    <w:rsid w:val="00450C29"/>
    <w:rsid w:val="00451ADC"/>
    <w:rsid w:val="00453823"/>
    <w:rsid w:val="004540A3"/>
    <w:rsid w:val="004540CD"/>
    <w:rsid w:val="004556E8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A4D86"/>
    <w:rsid w:val="004B4A42"/>
    <w:rsid w:val="004C4866"/>
    <w:rsid w:val="004D20DD"/>
    <w:rsid w:val="004D5E0E"/>
    <w:rsid w:val="004E170B"/>
    <w:rsid w:val="004E4207"/>
    <w:rsid w:val="004E5152"/>
    <w:rsid w:val="004E563C"/>
    <w:rsid w:val="004F0AC4"/>
    <w:rsid w:val="004F3113"/>
    <w:rsid w:val="005024E1"/>
    <w:rsid w:val="0050374E"/>
    <w:rsid w:val="00506DF1"/>
    <w:rsid w:val="005073CF"/>
    <w:rsid w:val="00512B3B"/>
    <w:rsid w:val="00515085"/>
    <w:rsid w:val="00517C97"/>
    <w:rsid w:val="00534531"/>
    <w:rsid w:val="00535DF6"/>
    <w:rsid w:val="0054012D"/>
    <w:rsid w:val="005444D6"/>
    <w:rsid w:val="005528A6"/>
    <w:rsid w:val="00553BD2"/>
    <w:rsid w:val="0055529C"/>
    <w:rsid w:val="00555A43"/>
    <w:rsid w:val="00555E35"/>
    <w:rsid w:val="005617AE"/>
    <w:rsid w:val="0057620A"/>
    <w:rsid w:val="005847F6"/>
    <w:rsid w:val="00586B42"/>
    <w:rsid w:val="00587716"/>
    <w:rsid w:val="0059033A"/>
    <w:rsid w:val="0059197A"/>
    <w:rsid w:val="00595FDD"/>
    <w:rsid w:val="0059639F"/>
    <w:rsid w:val="00596A01"/>
    <w:rsid w:val="00596DB2"/>
    <w:rsid w:val="005A2808"/>
    <w:rsid w:val="005A31F1"/>
    <w:rsid w:val="005A421D"/>
    <w:rsid w:val="005A4CA3"/>
    <w:rsid w:val="005A652A"/>
    <w:rsid w:val="005B3DF1"/>
    <w:rsid w:val="005B6597"/>
    <w:rsid w:val="005B68EB"/>
    <w:rsid w:val="005B76D0"/>
    <w:rsid w:val="005B7B7B"/>
    <w:rsid w:val="005C16F4"/>
    <w:rsid w:val="005C26F3"/>
    <w:rsid w:val="005C5115"/>
    <w:rsid w:val="005D0E47"/>
    <w:rsid w:val="005E2C48"/>
    <w:rsid w:val="005E77DC"/>
    <w:rsid w:val="005F09CB"/>
    <w:rsid w:val="005F1497"/>
    <w:rsid w:val="005F1F74"/>
    <w:rsid w:val="005F3965"/>
    <w:rsid w:val="005F4F7A"/>
    <w:rsid w:val="005F7EC2"/>
    <w:rsid w:val="006017D7"/>
    <w:rsid w:val="0060359F"/>
    <w:rsid w:val="006049B5"/>
    <w:rsid w:val="006102D3"/>
    <w:rsid w:val="006105A0"/>
    <w:rsid w:val="00612E0D"/>
    <w:rsid w:val="00613F91"/>
    <w:rsid w:val="00614321"/>
    <w:rsid w:val="00615565"/>
    <w:rsid w:val="006159E0"/>
    <w:rsid w:val="0061677C"/>
    <w:rsid w:val="00621AF5"/>
    <w:rsid w:val="00633065"/>
    <w:rsid w:val="0064292A"/>
    <w:rsid w:val="006464A7"/>
    <w:rsid w:val="006470FE"/>
    <w:rsid w:val="00650A71"/>
    <w:rsid w:val="00651E9F"/>
    <w:rsid w:val="00653751"/>
    <w:rsid w:val="006570BC"/>
    <w:rsid w:val="00662506"/>
    <w:rsid w:val="0066299F"/>
    <w:rsid w:val="00662F0A"/>
    <w:rsid w:val="006639AD"/>
    <w:rsid w:val="006651F5"/>
    <w:rsid w:val="0066794B"/>
    <w:rsid w:val="00671501"/>
    <w:rsid w:val="00672B9B"/>
    <w:rsid w:val="00680742"/>
    <w:rsid w:val="00682469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765"/>
    <w:rsid w:val="006D3B00"/>
    <w:rsid w:val="006D7DB2"/>
    <w:rsid w:val="006E3070"/>
    <w:rsid w:val="006E6D50"/>
    <w:rsid w:val="006E72CB"/>
    <w:rsid w:val="006F05FA"/>
    <w:rsid w:val="006F3A4D"/>
    <w:rsid w:val="006F3BE8"/>
    <w:rsid w:val="006F7041"/>
    <w:rsid w:val="00701F55"/>
    <w:rsid w:val="007028F4"/>
    <w:rsid w:val="007035E0"/>
    <w:rsid w:val="00703E73"/>
    <w:rsid w:val="00706EA0"/>
    <w:rsid w:val="007075E9"/>
    <w:rsid w:val="00710B37"/>
    <w:rsid w:val="00711A5E"/>
    <w:rsid w:val="00712486"/>
    <w:rsid w:val="00713B71"/>
    <w:rsid w:val="0071409A"/>
    <w:rsid w:val="007151AB"/>
    <w:rsid w:val="007154AA"/>
    <w:rsid w:val="00717E3D"/>
    <w:rsid w:val="00721484"/>
    <w:rsid w:val="00722EE0"/>
    <w:rsid w:val="007271CB"/>
    <w:rsid w:val="00734222"/>
    <w:rsid w:val="00735FE0"/>
    <w:rsid w:val="00736E45"/>
    <w:rsid w:val="00742209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50B7"/>
    <w:rsid w:val="00766674"/>
    <w:rsid w:val="007717F6"/>
    <w:rsid w:val="007726C7"/>
    <w:rsid w:val="007742FA"/>
    <w:rsid w:val="007805C5"/>
    <w:rsid w:val="00785B05"/>
    <w:rsid w:val="00791658"/>
    <w:rsid w:val="00793A67"/>
    <w:rsid w:val="007972AD"/>
    <w:rsid w:val="007A27E6"/>
    <w:rsid w:val="007A38A3"/>
    <w:rsid w:val="007A5F84"/>
    <w:rsid w:val="007B1473"/>
    <w:rsid w:val="007B2D91"/>
    <w:rsid w:val="007B5AE9"/>
    <w:rsid w:val="007B7FB8"/>
    <w:rsid w:val="007C074A"/>
    <w:rsid w:val="007C26C6"/>
    <w:rsid w:val="007C513F"/>
    <w:rsid w:val="007C57CD"/>
    <w:rsid w:val="007C6863"/>
    <w:rsid w:val="007C7DCC"/>
    <w:rsid w:val="007D21B3"/>
    <w:rsid w:val="007D2BF7"/>
    <w:rsid w:val="007D4FDA"/>
    <w:rsid w:val="007D59AE"/>
    <w:rsid w:val="007D6179"/>
    <w:rsid w:val="007E23E9"/>
    <w:rsid w:val="007E4FD6"/>
    <w:rsid w:val="007E773D"/>
    <w:rsid w:val="007F05DA"/>
    <w:rsid w:val="007F19FD"/>
    <w:rsid w:val="007F7062"/>
    <w:rsid w:val="0080064A"/>
    <w:rsid w:val="00805FB2"/>
    <w:rsid w:val="00813959"/>
    <w:rsid w:val="008146C8"/>
    <w:rsid w:val="00816BE0"/>
    <w:rsid w:val="008275F3"/>
    <w:rsid w:val="00827E46"/>
    <w:rsid w:val="00832BB7"/>
    <w:rsid w:val="00834CF7"/>
    <w:rsid w:val="008354D2"/>
    <w:rsid w:val="008504F8"/>
    <w:rsid w:val="00852598"/>
    <w:rsid w:val="00852861"/>
    <w:rsid w:val="00854779"/>
    <w:rsid w:val="00854EC6"/>
    <w:rsid w:val="00855A5A"/>
    <w:rsid w:val="00865779"/>
    <w:rsid w:val="0086579B"/>
    <w:rsid w:val="00873122"/>
    <w:rsid w:val="00877D1F"/>
    <w:rsid w:val="0088061E"/>
    <w:rsid w:val="008814ED"/>
    <w:rsid w:val="008829F9"/>
    <w:rsid w:val="00885CD1"/>
    <w:rsid w:val="00887AAA"/>
    <w:rsid w:val="008915EB"/>
    <w:rsid w:val="008921BB"/>
    <w:rsid w:val="008931FA"/>
    <w:rsid w:val="00893351"/>
    <w:rsid w:val="008947F4"/>
    <w:rsid w:val="00894D54"/>
    <w:rsid w:val="008958DB"/>
    <w:rsid w:val="008A0CD3"/>
    <w:rsid w:val="008A4999"/>
    <w:rsid w:val="008A7E91"/>
    <w:rsid w:val="008A7F35"/>
    <w:rsid w:val="008B0CAF"/>
    <w:rsid w:val="008B5086"/>
    <w:rsid w:val="008B73EF"/>
    <w:rsid w:val="008C6C34"/>
    <w:rsid w:val="008D0224"/>
    <w:rsid w:val="008D3895"/>
    <w:rsid w:val="008D3B53"/>
    <w:rsid w:val="008D4CAE"/>
    <w:rsid w:val="008D585A"/>
    <w:rsid w:val="008E1C36"/>
    <w:rsid w:val="008E331B"/>
    <w:rsid w:val="008E3F1C"/>
    <w:rsid w:val="008E4957"/>
    <w:rsid w:val="008E5F5E"/>
    <w:rsid w:val="008E684E"/>
    <w:rsid w:val="008F1B72"/>
    <w:rsid w:val="008F28EA"/>
    <w:rsid w:val="008F36DB"/>
    <w:rsid w:val="008F4898"/>
    <w:rsid w:val="00903852"/>
    <w:rsid w:val="0090461E"/>
    <w:rsid w:val="00906C49"/>
    <w:rsid w:val="00907A9D"/>
    <w:rsid w:val="00911CA1"/>
    <w:rsid w:val="00913C70"/>
    <w:rsid w:val="009216E1"/>
    <w:rsid w:val="00925917"/>
    <w:rsid w:val="009308B8"/>
    <w:rsid w:val="00930B8D"/>
    <w:rsid w:val="00932E23"/>
    <w:rsid w:val="00933F91"/>
    <w:rsid w:val="00936A79"/>
    <w:rsid w:val="0093759B"/>
    <w:rsid w:val="00940316"/>
    <w:rsid w:val="009410CB"/>
    <w:rsid w:val="00944361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80824"/>
    <w:rsid w:val="0098176A"/>
    <w:rsid w:val="00986E0A"/>
    <w:rsid w:val="00991476"/>
    <w:rsid w:val="00996951"/>
    <w:rsid w:val="009A0B70"/>
    <w:rsid w:val="009A107A"/>
    <w:rsid w:val="009A498F"/>
    <w:rsid w:val="009A6563"/>
    <w:rsid w:val="009A6AA5"/>
    <w:rsid w:val="009A7E13"/>
    <w:rsid w:val="009B0C68"/>
    <w:rsid w:val="009B0D86"/>
    <w:rsid w:val="009B2BC6"/>
    <w:rsid w:val="009B2BE7"/>
    <w:rsid w:val="009B303C"/>
    <w:rsid w:val="009B3451"/>
    <w:rsid w:val="009B3B8B"/>
    <w:rsid w:val="009B4782"/>
    <w:rsid w:val="009B61E3"/>
    <w:rsid w:val="009B6928"/>
    <w:rsid w:val="009C0421"/>
    <w:rsid w:val="009C1544"/>
    <w:rsid w:val="009C690A"/>
    <w:rsid w:val="009C714D"/>
    <w:rsid w:val="009D056C"/>
    <w:rsid w:val="009E324E"/>
    <w:rsid w:val="009E3A90"/>
    <w:rsid w:val="009E4865"/>
    <w:rsid w:val="009E50D9"/>
    <w:rsid w:val="009E53B8"/>
    <w:rsid w:val="009E68FE"/>
    <w:rsid w:val="009F0DBE"/>
    <w:rsid w:val="009F3C45"/>
    <w:rsid w:val="009F4CE6"/>
    <w:rsid w:val="009F6C74"/>
    <w:rsid w:val="00A0019D"/>
    <w:rsid w:val="00A0081C"/>
    <w:rsid w:val="00A1058B"/>
    <w:rsid w:val="00A11987"/>
    <w:rsid w:val="00A12ADC"/>
    <w:rsid w:val="00A1461F"/>
    <w:rsid w:val="00A1685B"/>
    <w:rsid w:val="00A20D13"/>
    <w:rsid w:val="00A25076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603FA"/>
    <w:rsid w:val="00A702F0"/>
    <w:rsid w:val="00A7032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A7182"/>
    <w:rsid w:val="00AB344F"/>
    <w:rsid w:val="00AC3053"/>
    <w:rsid w:val="00AC4F67"/>
    <w:rsid w:val="00AC5BD9"/>
    <w:rsid w:val="00AD1E9F"/>
    <w:rsid w:val="00AD27C1"/>
    <w:rsid w:val="00AE1CB0"/>
    <w:rsid w:val="00AE4383"/>
    <w:rsid w:val="00AE4F84"/>
    <w:rsid w:val="00AE597A"/>
    <w:rsid w:val="00AE6B09"/>
    <w:rsid w:val="00AF3657"/>
    <w:rsid w:val="00AF6D0F"/>
    <w:rsid w:val="00B01365"/>
    <w:rsid w:val="00B1063A"/>
    <w:rsid w:val="00B11DF9"/>
    <w:rsid w:val="00B12542"/>
    <w:rsid w:val="00B12A43"/>
    <w:rsid w:val="00B13130"/>
    <w:rsid w:val="00B15436"/>
    <w:rsid w:val="00B238C1"/>
    <w:rsid w:val="00B24253"/>
    <w:rsid w:val="00B24628"/>
    <w:rsid w:val="00B26DE3"/>
    <w:rsid w:val="00B271B4"/>
    <w:rsid w:val="00B321FB"/>
    <w:rsid w:val="00B34890"/>
    <w:rsid w:val="00B406A6"/>
    <w:rsid w:val="00B435B5"/>
    <w:rsid w:val="00B43827"/>
    <w:rsid w:val="00B43A8C"/>
    <w:rsid w:val="00B510F6"/>
    <w:rsid w:val="00B51AED"/>
    <w:rsid w:val="00B564B1"/>
    <w:rsid w:val="00B564B6"/>
    <w:rsid w:val="00B60060"/>
    <w:rsid w:val="00B60332"/>
    <w:rsid w:val="00B60618"/>
    <w:rsid w:val="00B60CA5"/>
    <w:rsid w:val="00B651B9"/>
    <w:rsid w:val="00B67A55"/>
    <w:rsid w:val="00B71A98"/>
    <w:rsid w:val="00B7694D"/>
    <w:rsid w:val="00B770BE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2A7F"/>
    <w:rsid w:val="00BA684F"/>
    <w:rsid w:val="00BB0FE8"/>
    <w:rsid w:val="00BB173B"/>
    <w:rsid w:val="00BC010F"/>
    <w:rsid w:val="00BC4E5F"/>
    <w:rsid w:val="00BC587A"/>
    <w:rsid w:val="00BD1CEC"/>
    <w:rsid w:val="00BD1E4A"/>
    <w:rsid w:val="00BD2203"/>
    <w:rsid w:val="00BD3D7A"/>
    <w:rsid w:val="00BD44B2"/>
    <w:rsid w:val="00BE0033"/>
    <w:rsid w:val="00BE53F7"/>
    <w:rsid w:val="00BE64B8"/>
    <w:rsid w:val="00BE6646"/>
    <w:rsid w:val="00BE67F2"/>
    <w:rsid w:val="00BF2029"/>
    <w:rsid w:val="00BF25C9"/>
    <w:rsid w:val="00BF63C1"/>
    <w:rsid w:val="00BF68C9"/>
    <w:rsid w:val="00C025F9"/>
    <w:rsid w:val="00C0473C"/>
    <w:rsid w:val="00C066FB"/>
    <w:rsid w:val="00C0719C"/>
    <w:rsid w:val="00C10544"/>
    <w:rsid w:val="00C169CC"/>
    <w:rsid w:val="00C17953"/>
    <w:rsid w:val="00C22363"/>
    <w:rsid w:val="00C22F7D"/>
    <w:rsid w:val="00C2339C"/>
    <w:rsid w:val="00C23AFC"/>
    <w:rsid w:val="00C23DA4"/>
    <w:rsid w:val="00C24EA9"/>
    <w:rsid w:val="00C25FEB"/>
    <w:rsid w:val="00C276F3"/>
    <w:rsid w:val="00C311C3"/>
    <w:rsid w:val="00C34BFD"/>
    <w:rsid w:val="00C37254"/>
    <w:rsid w:val="00C417D0"/>
    <w:rsid w:val="00C42950"/>
    <w:rsid w:val="00C442AE"/>
    <w:rsid w:val="00C472A2"/>
    <w:rsid w:val="00C51AB0"/>
    <w:rsid w:val="00C52CF3"/>
    <w:rsid w:val="00C52FA8"/>
    <w:rsid w:val="00C541E5"/>
    <w:rsid w:val="00C544BF"/>
    <w:rsid w:val="00C55671"/>
    <w:rsid w:val="00C5661C"/>
    <w:rsid w:val="00C56AB2"/>
    <w:rsid w:val="00C603C3"/>
    <w:rsid w:val="00C61F66"/>
    <w:rsid w:val="00C64532"/>
    <w:rsid w:val="00C64D33"/>
    <w:rsid w:val="00C67A8B"/>
    <w:rsid w:val="00C7196E"/>
    <w:rsid w:val="00C72FBC"/>
    <w:rsid w:val="00C76D48"/>
    <w:rsid w:val="00C82C8B"/>
    <w:rsid w:val="00C870F5"/>
    <w:rsid w:val="00CA04AC"/>
    <w:rsid w:val="00CA3F65"/>
    <w:rsid w:val="00CA5A71"/>
    <w:rsid w:val="00CB13E6"/>
    <w:rsid w:val="00CB3671"/>
    <w:rsid w:val="00CB6492"/>
    <w:rsid w:val="00CB7857"/>
    <w:rsid w:val="00CC0E0D"/>
    <w:rsid w:val="00CC22BE"/>
    <w:rsid w:val="00CC2E19"/>
    <w:rsid w:val="00CC35C9"/>
    <w:rsid w:val="00CC3603"/>
    <w:rsid w:val="00CC45F3"/>
    <w:rsid w:val="00CC76E0"/>
    <w:rsid w:val="00CD078F"/>
    <w:rsid w:val="00CD430C"/>
    <w:rsid w:val="00CD458B"/>
    <w:rsid w:val="00CD7193"/>
    <w:rsid w:val="00CE16ED"/>
    <w:rsid w:val="00CE2BB5"/>
    <w:rsid w:val="00CE5915"/>
    <w:rsid w:val="00CE6EF2"/>
    <w:rsid w:val="00CF7ACA"/>
    <w:rsid w:val="00D01DC2"/>
    <w:rsid w:val="00D03766"/>
    <w:rsid w:val="00D057E9"/>
    <w:rsid w:val="00D100B4"/>
    <w:rsid w:val="00D11758"/>
    <w:rsid w:val="00D12BA5"/>
    <w:rsid w:val="00D207FC"/>
    <w:rsid w:val="00D2238A"/>
    <w:rsid w:val="00D236F5"/>
    <w:rsid w:val="00D32DFB"/>
    <w:rsid w:val="00D33BD9"/>
    <w:rsid w:val="00D35DEF"/>
    <w:rsid w:val="00D40C0D"/>
    <w:rsid w:val="00D4436F"/>
    <w:rsid w:val="00D449AE"/>
    <w:rsid w:val="00D44CF6"/>
    <w:rsid w:val="00D524C6"/>
    <w:rsid w:val="00D52A4A"/>
    <w:rsid w:val="00D54866"/>
    <w:rsid w:val="00D61912"/>
    <w:rsid w:val="00D61BC0"/>
    <w:rsid w:val="00D66AF2"/>
    <w:rsid w:val="00D67195"/>
    <w:rsid w:val="00D7340F"/>
    <w:rsid w:val="00D75599"/>
    <w:rsid w:val="00D7617F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045A"/>
    <w:rsid w:val="00DA1207"/>
    <w:rsid w:val="00DA2E1A"/>
    <w:rsid w:val="00DA3D1A"/>
    <w:rsid w:val="00DA4115"/>
    <w:rsid w:val="00DA67C5"/>
    <w:rsid w:val="00DB052A"/>
    <w:rsid w:val="00DB09C5"/>
    <w:rsid w:val="00DB2527"/>
    <w:rsid w:val="00DB2B0A"/>
    <w:rsid w:val="00DC20B8"/>
    <w:rsid w:val="00DC327E"/>
    <w:rsid w:val="00DC46F6"/>
    <w:rsid w:val="00DC60C5"/>
    <w:rsid w:val="00DC67CF"/>
    <w:rsid w:val="00DD024A"/>
    <w:rsid w:val="00DD14FB"/>
    <w:rsid w:val="00DD3267"/>
    <w:rsid w:val="00DD33BD"/>
    <w:rsid w:val="00DE03AC"/>
    <w:rsid w:val="00DE0838"/>
    <w:rsid w:val="00DE2E28"/>
    <w:rsid w:val="00DE5974"/>
    <w:rsid w:val="00DE7A2C"/>
    <w:rsid w:val="00DF0679"/>
    <w:rsid w:val="00DF5824"/>
    <w:rsid w:val="00DF60AA"/>
    <w:rsid w:val="00E01327"/>
    <w:rsid w:val="00E03DC4"/>
    <w:rsid w:val="00E10C21"/>
    <w:rsid w:val="00E12535"/>
    <w:rsid w:val="00E20C86"/>
    <w:rsid w:val="00E22B2A"/>
    <w:rsid w:val="00E22DA1"/>
    <w:rsid w:val="00E32166"/>
    <w:rsid w:val="00E324F4"/>
    <w:rsid w:val="00E35B5D"/>
    <w:rsid w:val="00E36250"/>
    <w:rsid w:val="00E363C9"/>
    <w:rsid w:val="00E37D45"/>
    <w:rsid w:val="00E5280E"/>
    <w:rsid w:val="00E54203"/>
    <w:rsid w:val="00E57BC8"/>
    <w:rsid w:val="00E57EBE"/>
    <w:rsid w:val="00E60E28"/>
    <w:rsid w:val="00E61CA0"/>
    <w:rsid w:val="00E70660"/>
    <w:rsid w:val="00E70834"/>
    <w:rsid w:val="00E71012"/>
    <w:rsid w:val="00E72027"/>
    <w:rsid w:val="00E752FC"/>
    <w:rsid w:val="00E77066"/>
    <w:rsid w:val="00E770E2"/>
    <w:rsid w:val="00E80740"/>
    <w:rsid w:val="00E830EA"/>
    <w:rsid w:val="00E87ACF"/>
    <w:rsid w:val="00EA1E82"/>
    <w:rsid w:val="00EA3677"/>
    <w:rsid w:val="00EA3D0E"/>
    <w:rsid w:val="00EA42E6"/>
    <w:rsid w:val="00EA5AE1"/>
    <w:rsid w:val="00EA70CA"/>
    <w:rsid w:val="00EA7361"/>
    <w:rsid w:val="00EB08B5"/>
    <w:rsid w:val="00EB1F06"/>
    <w:rsid w:val="00EB3D39"/>
    <w:rsid w:val="00EB3F71"/>
    <w:rsid w:val="00EB5546"/>
    <w:rsid w:val="00EB55D9"/>
    <w:rsid w:val="00EB5932"/>
    <w:rsid w:val="00EC0921"/>
    <w:rsid w:val="00EC27C0"/>
    <w:rsid w:val="00EC32F1"/>
    <w:rsid w:val="00EC5E5D"/>
    <w:rsid w:val="00ED3908"/>
    <w:rsid w:val="00ED6BA6"/>
    <w:rsid w:val="00ED705B"/>
    <w:rsid w:val="00EE349A"/>
    <w:rsid w:val="00EE5030"/>
    <w:rsid w:val="00EE6EF1"/>
    <w:rsid w:val="00EE7EA2"/>
    <w:rsid w:val="00EF39CA"/>
    <w:rsid w:val="00EF6EB4"/>
    <w:rsid w:val="00F013C0"/>
    <w:rsid w:val="00F02840"/>
    <w:rsid w:val="00F06133"/>
    <w:rsid w:val="00F121A6"/>
    <w:rsid w:val="00F16117"/>
    <w:rsid w:val="00F16B35"/>
    <w:rsid w:val="00F17C67"/>
    <w:rsid w:val="00F2097A"/>
    <w:rsid w:val="00F26DAF"/>
    <w:rsid w:val="00F27DD3"/>
    <w:rsid w:val="00F300B2"/>
    <w:rsid w:val="00F30172"/>
    <w:rsid w:val="00F30B67"/>
    <w:rsid w:val="00F3191C"/>
    <w:rsid w:val="00F34435"/>
    <w:rsid w:val="00F37917"/>
    <w:rsid w:val="00F46C47"/>
    <w:rsid w:val="00F522B3"/>
    <w:rsid w:val="00F552DE"/>
    <w:rsid w:val="00F6037A"/>
    <w:rsid w:val="00F603DB"/>
    <w:rsid w:val="00F6501E"/>
    <w:rsid w:val="00F70835"/>
    <w:rsid w:val="00F70B3E"/>
    <w:rsid w:val="00F7288B"/>
    <w:rsid w:val="00F73BDF"/>
    <w:rsid w:val="00F74CE3"/>
    <w:rsid w:val="00F8061A"/>
    <w:rsid w:val="00F83A1D"/>
    <w:rsid w:val="00F87258"/>
    <w:rsid w:val="00F9178E"/>
    <w:rsid w:val="00F94F2F"/>
    <w:rsid w:val="00F96286"/>
    <w:rsid w:val="00F97D01"/>
    <w:rsid w:val="00FA12EA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7E7B"/>
    <w:rsid w:val="00FF38BD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6F2521A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styleId="NoSpacing">
    <w:name w:val="No Spacing"/>
    <w:uiPriority w:val="1"/>
    <w:qFormat/>
    <w:rsid w:val="00C066FB"/>
    <w:rPr>
      <w:rFonts w:eastAsia="Calibri"/>
      <w:sz w:val="24"/>
      <w:szCs w:val="22"/>
    </w:rPr>
  </w:style>
  <w:style w:type="paragraph" w:styleId="ListBullet">
    <w:name w:val="List Bullet"/>
    <w:basedOn w:val="Normal"/>
    <w:uiPriority w:val="99"/>
    <w:unhideWhenUsed/>
    <w:rsid w:val="00C066FB"/>
    <w:pPr>
      <w:numPr>
        <w:numId w:val="14"/>
      </w:numPr>
      <w:spacing w:after="200" w:line="276" w:lineRule="auto"/>
      <w:contextualSpacing/>
      <w:jc w:val="left"/>
    </w:pPr>
    <w:rPr>
      <w:rFonts w:eastAsiaTheme="minorHAnsi" w:cstheme="minorBidi"/>
      <w:szCs w:val="22"/>
    </w:rPr>
  </w:style>
  <w:style w:type="character" w:customStyle="1" w:styleId="DocketnumberChar">
    <w:name w:val="Docket number Char"/>
    <w:link w:val="Docketnumber"/>
    <w:rsid w:val="00357CB2"/>
    <w:rPr>
      <w:b/>
      <w:caps/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93351"/>
    <w:rPr>
      <w:sz w:val="16"/>
    </w:rPr>
  </w:style>
  <w:style w:type="character" w:customStyle="1" w:styleId="HeaderChar">
    <w:name w:val="Header Char"/>
    <w:link w:val="Header"/>
    <w:uiPriority w:val="99"/>
    <w:rsid w:val="00CD430C"/>
    <w:rPr>
      <w:sz w:val="24"/>
    </w:rPr>
  </w:style>
  <w:style w:type="character" w:customStyle="1" w:styleId="FootnoteTextChar">
    <w:name w:val="Footnote Text Char"/>
    <w:link w:val="FootnoteText"/>
    <w:uiPriority w:val="99"/>
    <w:semiHidden/>
    <w:rsid w:val="007E773D"/>
  </w:style>
  <w:style w:type="character" w:styleId="CommentReference">
    <w:name w:val="annotation reference"/>
    <w:basedOn w:val="DefaultParagraphFont"/>
    <w:rsid w:val="00C5661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661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5661C"/>
  </w:style>
  <w:style w:type="paragraph" w:styleId="CommentSubject">
    <w:name w:val="annotation subject"/>
    <w:basedOn w:val="CommentText"/>
    <w:next w:val="CommentText"/>
    <w:link w:val="CommentSubjectChar"/>
    <w:rsid w:val="00C566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56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F77B1-FBC9-4279-B357-D2A4E377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2021-11-30T15:22:00Z</dcterms:created>
  <dcterms:modified xsi:type="dcterms:W3CDTF">2021-11-30T15:55:00Z</dcterms:modified>
</cp:coreProperties>
</file>